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8E" w:rsidRDefault="0001658E" w:rsidP="0001658E">
      <w:pPr>
        <w:spacing w:after="0" w:line="240" w:lineRule="auto"/>
        <w:ind w:right="48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TRƯỜNG THPT ỨNG HÒA B</w:t>
      </w:r>
    </w:p>
    <w:p w:rsidR="0001658E" w:rsidRDefault="0001658E" w:rsidP="0001658E">
      <w:pPr>
        <w:spacing w:after="0" w:line="240" w:lineRule="auto"/>
        <w:ind w:right="48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Tổ: Sinh – Địa – Thể dục – GDQP</w:t>
      </w:r>
    </w:p>
    <w:p w:rsidR="0001658E" w:rsidRDefault="0001658E" w:rsidP="0001658E">
      <w:pPr>
        <w:spacing w:after="0" w:line="240" w:lineRule="auto"/>
        <w:ind w:right="48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1658E" w:rsidRDefault="0001658E" w:rsidP="0001658E">
      <w:pPr>
        <w:spacing w:after="0" w:line="240" w:lineRule="auto"/>
        <w:ind w:right="48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73591" w:rsidRDefault="00073591" w:rsidP="00073591">
      <w:pPr>
        <w:spacing w:after="0" w:line="240" w:lineRule="auto"/>
        <w:ind w:right="48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NỘI DUNG ÔN TẬP MÔN ĐỊA LÍ  KHỐI 11</w:t>
      </w:r>
    </w:p>
    <w:p w:rsidR="00073591" w:rsidRDefault="0001658E" w:rsidP="00073591">
      <w:pPr>
        <w:spacing w:after="0" w:line="240" w:lineRule="auto"/>
        <w:ind w:right="48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(Từ </w:t>
      </w:r>
      <w:r w:rsidR="00073591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3/3/2020 đến 28/3/2020)</w:t>
      </w:r>
    </w:p>
    <w:p w:rsidR="0001658E" w:rsidRDefault="0001658E" w:rsidP="00073591">
      <w:pPr>
        <w:spacing w:after="0" w:line="240" w:lineRule="auto"/>
        <w:ind w:right="48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73591" w:rsidRDefault="0001658E" w:rsidP="00073591">
      <w:pPr>
        <w:spacing w:after="0" w:line="240" w:lineRule="auto"/>
        <w:ind w:right="48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HOA KÌ (TIẾT 1)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. Lợi thế nào là quan</w:t>
      </w:r>
      <w:r w:rsidR="0001658E">
        <w:rPr>
          <w:rFonts w:ascii="Times New Roman" w:eastAsia="Times New Roman" w:hAnsi="Times New Roman" w:cs="Times New Roman"/>
          <w:sz w:val="28"/>
          <w:szCs w:val="28"/>
        </w:rPr>
        <w:t xml:space="preserve"> trọng nhất của vị trí địa lí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 xml:space="preserve"> trong phát triển kinh tế – xã hội?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Tiếp giáp với Ca-na-đa                                    B. Nằm ở bán cầu Tây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Nằm ở trung tâm Bắc Mĩ, tiếp giáp với hai đại dương lớn.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D. Tiếp giáp với khu vực Mĩ La tinh.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2.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Ngoài phần đất ở trung tâm Bắc Mĩ có diện tích hơn 8 triệu km2, HOA KÌ còn bao gồm: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 xml:space="preserve">A. Bán đảo A-la-xca và quần đảo Ha-oai    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B. Quần đảo Ha-oai và quần đảo Ăng-ti Lớn.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Quần đảo Ăng-ti Lớn và quần đảo Ăng-ti Nhỏ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D. Quần đảo Ăng-ti Nhỏ và bán đảo A-la-xca.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3.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Vùng phía Tây Hoa Kì bao gồm: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Các dãy núi trẻ cao trung bình trên 2000m, xen giữa là các bồn dịa và cao nguyên.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B. Khu vực gò đồi thấp và các đồng cỏ rộng.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Đồng bằng phù sa màu mỡ do hệ thống sông Mi-xi-xi-pi bồi đắp và vùng đồi thấp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D. Các đồng bằng phù sa ven Đại Tây Dương và dãy núi già A-pa-lat.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4.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Vùng phía Đông Hoa Kì gồm: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Vùng rừng tương đối lớn và các đồng bằng ven Thái Bình Dương.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B. Dãy núi già A-pa-lat và các đồng bằng ven Đại Tây Dương.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Đồng bằng trung tâm và vùng gò đồi thấp.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D. Vùng núi Coóc-đi-e và các thung lũng rộng lớn.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5.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Kiểu khí hậu phổ biến ở vùng phía Đông và vùng Trung tâm HOA KÌ là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Ôn đới lục địa và hàn đới.                          B. Hoang mạc và ôn đới lục địa.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Cận nhiệt đới và ôn đới.                              D. Cận nhiệt đới và cận xích đạo.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6.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Khí hậu hoang mạc và bán hoang mạc ở HOA KÌ tập trung chủ yếu ở nơi nào sau đây?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Các đồng bằng nhỏ ven Thái Bình Dương.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B. Các bồn địa và cao nguyên ở vùng phía Tây.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Các khu vực giữa dãy A-pa-lat và dãy Rốc-ki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D. Các đồi núi ở bán đảo A-la-xca.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7.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Than đá và quặng sắt có trữ lượng rất lớn của Hoa Kì tập trung chủ yếu ở vùng nào sau đây?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Vùng phía Tây và vùng Trung tâm.           B. Vùng phía Đông và vùng Trung tâm.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lastRenderedPageBreak/>
        <w:t>C. vùng Trung tâm và bán đảo A-la-xca.      D. Vùng phía Đông và quần đảo Ha-oai.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8.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Các loại khoáng sản: vàng, đồng, bôxit, chì của Hoa Kì tập trung củ yếu ở vùng nào sau đây?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Vùng phía Đông                                                  B. Vùng phía Tây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Vùng Trung tâm                                    D. Bán đảo A-la-xca và quần đảo Ha-oai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9.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Dầu mỏ và khí tự nhiên của Hoa Kỳ tập trung chủ yếu ở nơi nào sau đây?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Bang Tếch-dát, ven vịnh Mê-hi-cô, bán đảo A-la-xca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B. Ven vịnh Mê-hi-cô, dãy A-pa-lát, quần đảo Ha-oai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Dãy A-pa-lat, Bồn địa lớn, bang Tếch-dát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D. Bồn địa Lớn và đồng bằng Mi-xi-xi-pi, bán đảo A-la-xca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10.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Thế mạnh về thủy điện của Hoa Kì tập trung chủ yếu ở vùng nào?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Vùng phía Tây và vùng phía Đông              B. Vùng phía Đông và vùng Trung tâm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Vùng Trung tâm và bán đảo A-la-xca        D. Bán đảo A-la-xca và quần đảo Ha-oai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11.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Ý nào sau đây không đúng với dân cư Hoa Kì?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Số dân đứng thứ ba thế giới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B. Dân số ăng nhanh, một phần quan trọng là do nhập cư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Dân nhập cư đa số là người Châu Á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D. Dân nhập cư Mĩ La tinh nhập cư nhiều vào Hoa Kì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12.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Lợi ích to lớn do người nhập cư mang đến cho Hoa Kì là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Nguồn lao động có trình độ cao                              B. Nguồn đầu tư vốn lớn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Làm phong phú thêm nền văn hóa                          D. Làm đa dạng về chủng tộc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13.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Thành phần dân cư có số lượng đứng đầu ở Hoa Kì có nguồn gốc từ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Châu Âu    B.Châu Phi                 C. Châu Á       D.Mĩ La tinh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14.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Thành phần dân cư có số lượng đứng thứ hai ở Hoa Kì có nguồn gốc từ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Châu Âu             B. Châu Phi                C. Châu Á               D. Mĩ La tinh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15.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Dân cư Hoa Kì tập trung với mật độ cao ở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Ven Thái Bình Dương                      B. Ven Đại Tây Dương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Ven vịnh Mê-hi-cô                                D. Khu vực Trung tâm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16.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Dân cư Hoa Kì hiện nay đang có xu hướng di chuyển từ các bang vùng Đông Bắc đến các bang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Phía Nam và ven bờ Đại Tây Dương     B. Phía Nam và ven bờ Thái Bình Dương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Phía Bắc và ven bờ Thái Bình Dương      D. Phía Tây và ven bờ Đại Tây Dương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b/>
          <w:bCs/>
          <w:sz w:val="28"/>
          <w:szCs w:val="28"/>
        </w:rPr>
        <w:t>Câu 17.</w:t>
      </w:r>
      <w:r w:rsidRPr="00073591">
        <w:rPr>
          <w:rFonts w:ascii="Times New Roman" w:eastAsia="Times New Roman" w:hAnsi="Times New Roman" w:cs="Times New Roman"/>
          <w:sz w:val="28"/>
          <w:szCs w:val="28"/>
        </w:rPr>
        <w:t> Dân cư Hoa Kì sống tập trung chủ yếu ở</w:t>
      </w:r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A. Nông thôn                                          B. Các thành phố vừa và nhỏ</w:t>
      </w:r>
      <w:bookmarkStart w:id="0" w:name="_GoBack"/>
      <w:bookmarkEnd w:id="0"/>
    </w:p>
    <w:p w:rsidR="00073591" w:rsidRPr="00073591" w:rsidRDefault="00073591" w:rsidP="0007359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91">
        <w:rPr>
          <w:rFonts w:ascii="Times New Roman" w:eastAsia="Times New Roman" w:hAnsi="Times New Roman" w:cs="Times New Roman"/>
          <w:sz w:val="28"/>
          <w:szCs w:val="28"/>
        </w:rPr>
        <w:t>C. Các siêu đô thị                                    D. Ven các thành phố lớn</w:t>
      </w:r>
    </w:p>
    <w:p w:rsidR="00D71B79" w:rsidRPr="00073591" w:rsidRDefault="00D71B79" w:rsidP="000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B79" w:rsidRPr="00073591" w:rsidSect="002306D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018A"/>
    <w:multiLevelType w:val="multilevel"/>
    <w:tmpl w:val="77B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1"/>
    <w:rsid w:val="0001658E"/>
    <w:rsid w:val="00073591"/>
    <w:rsid w:val="002306D2"/>
    <w:rsid w:val="003504D9"/>
    <w:rsid w:val="00D7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ts83dnk</dc:creator>
  <cp:keywords/>
  <dc:description/>
  <cp:lastModifiedBy>ts83dnk</cp:lastModifiedBy>
  <cp:revision>2</cp:revision>
  <cp:lastPrinted>2020-03-25T14:07:00Z</cp:lastPrinted>
  <dcterms:created xsi:type="dcterms:W3CDTF">2020-03-25T13:46:00Z</dcterms:created>
  <dcterms:modified xsi:type="dcterms:W3CDTF">2020-03-25T14:08:00Z</dcterms:modified>
</cp:coreProperties>
</file>